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3"/>
        <w:gridCol w:w="5566"/>
      </w:tblGrid>
      <w:tr w:rsidR="004D4CD5">
        <w:trPr>
          <w:trHeight w:val="1268"/>
        </w:trPr>
        <w:tc>
          <w:tcPr>
            <w:tcW w:w="4113" w:type="dxa"/>
          </w:tcPr>
          <w:p w:rsidR="004D4CD5" w:rsidRPr="00732369" w:rsidRDefault="00810133">
            <w:pPr>
              <w:tabs>
                <w:tab w:val="left" w:pos="1246"/>
              </w:tabs>
              <w:rPr>
                <w:b/>
                <w:color w:val="000080"/>
                <w:sz w:val="16"/>
              </w:rPr>
            </w:pPr>
            <w:bookmarkStart w:id="0" w:name="_GoBack"/>
            <w:bookmarkEnd w:id="0"/>
            <w:r>
              <w:rPr>
                <w:rFonts w:cs="Arial"/>
                <w:b/>
                <w:bCs/>
                <w:noProof/>
                <w:color w:val="0C2D83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-850265</wp:posOffset>
                  </wp:positionH>
                  <wp:positionV relativeFrom="paragraph">
                    <wp:posOffset>-560070</wp:posOffset>
                  </wp:positionV>
                  <wp:extent cx="2522855" cy="759460"/>
                  <wp:effectExtent l="19050" t="0" r="0" b="0"/>
                  <wp:wrapThrough wrapText="bothSides">
                    <wp:wrapPolygon edited="0">
                      <wp:start x="-163" y="0"/>
                      <wp:lineTo x="-163" y="21130"/>
                      <wp:lineTo x="21529" y="21130"/>
                      <wp:lineTo x="21529" y="0"/>
                      <wp:lineTo x="-163" y="0"/>
                    </wp:wrapPolygon>
                  </wp:wrapThrough>
                  <wp:docPr id="6" name="Bilde 6" descr="hs brev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s brev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855" cy="759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32369" w:rsidRPr="00732369">
              <w:rPr>
                <w:b/>
                <w:color w:val="000080"/>
                <w:sz w:val="16"/>
              </w:rPr>
              <w:t>A</w:t>
            </w:r>
            <w:r w:rsidR="00732369">
              <w:rPr>
                <w:b/>
                <w:color w:val="000080"/>
                <w:sz w:val="16"/>
              </w:rPr>
              <w:t>vd. PA</w:t>
            </w:r>
            <w:r w:rsidR="00732369" w:rsidRPr="00732369">
              <w:rPr>
                <w:b/>
                <w:color w:val="000080"/>
                <w:sz w:val="16"/>
              </w:rPr>
              <w:t>SIENTREISER</w:t>
            </w:r>
          </w:p>
        </w:tc>
        <w:tc>
          <w:tcPr>
            <w:tcW w:w="5596" w:type="dxa"/>
          </w:tcPr>
          <w:p w:rsidR="004D4CD5" w:rsidRDefault="004D4CD5">
            <w:pPr>
              <w:ind w:left="333" w:hanging="333"/>
            </w:pPr>
            <w:r>
              <w:t xml:space="preserve">                                                          </w:t>
            </w:r>
            <w:r w:rsidR="00810133">
              <w:rPr>
                <w:noProof/>
              </w:rPr>
              <w:drawing>
                <wp:inline distT="0" distB="0" distL="0" distR="0">
                  <wp:extent cx="1225550" cy="571500"/>
                  <wp:effectExtent l="19050" t="0" r="0" b="0"/>
                  <wp:docPr id="1" name="Bilde 1" descr="hn_rg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n_rg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CD5" w:rsidRDefault="004D4CD5">
      <w:pPr>
        <w:rPr>
          <w:sz w:val="18"/>
        </w:rPr>
      </w:pPr>
    </w:p>
    <w:p w:rsidR="004D4CD5" w:rsidRDefault="004D4CD5">
      <w:pPr>
        <w:rPr>
          <w:sz w:val="18"/>
        </w:rPr>
      </w:pPr>
    </w:p>
    <w:p w:rsidR="004D4CD5" w:rsidRDefault="004D4CD5">
      <w:pPr>
        <w:tabs>
          <w:tab w:val="left" w:pos="-1418"/>
        </w:tabs>
      </w:pPr>
    </w:p>
    <w:p w:rsidR="00C50C69" w:rsidRDefault="002A02F4" w:rsidP="002A02F4">
      <w:pPr>
        <w:pStyle w:val="Overskrift6"/>
        <w:tabs>
          <w:tab w:val="clear" w:pos="1152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RETNINGSLINJER FOR PASIENTTRANSPORT MED DROSJE/TURVOGN I </w:t>
      </w:r>
      <w:r w:rsidR="00E75226">
        <w:rPr>
          <w:sz w:val="24"/>
          <w:szCs w:val="24"/>
        </w:rPr>
        <w:t>HELGELANDSSYKEHUSET</w:t>
      </w:r>
      <w:r w:rsidR="006F4D1C">
        <w:rPr>
          <w:sz w:val="24"/>
          <w:szCs w:val="24"/>
        </w:rPr>
        <w:t xml:space="preserve"> HF, GJELDENDE FRA 01.</w:t>
      </w:r>
      <w:r w:rsidR="00C50C69">
        <w:rPr>
          <w:sz w:val="24"/>
          <w:szCs w:val="24"/>
        </w:rPr>
        <w:t>06</w:t>
      </w:r>
      <w:r w:rsidR="006F4D1C">
        <w:rPr>
          <w:sz w:val="24"/>
          <w:szCs w:val="24"/>
        </w:rPr>
        <w:t>.2013</w:t>
      </w:r>
    </w:p>
    <w:p w:rsidR="002A02F4" w:rsidRDefault="002A02F4" w:rsidP="002A02F4">
      <w:pPr>
        <w:pStyle w:val="Overskrift6"/>
        <w:tabs>
          <w:tab w:val="clear" w:pos="1152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br/>
      </w:r>
    </w:p>
    <w:p w:rsidR="00E75226" w:rsidRDefault="002A02F4" w:rsidP="002A02F4">
      <w:r>
        <w:t xml:space="preserve">Retningslinjene er fastsatt av Helse Nord RHF / </w:t>
      </w:r>
      <w:r w:rsidR="00E75226">
        <w:t>Helgelandssykehuset HF</w:t>
      </w:r>
      <w:r>
        <w:t xml:space="preserve"> og er et tillegg til gjeldende avtale for utførelse og oppgjør av pasienttransport. </w:t>
      </w:r>
    </w:p>
    <w:p w:rsidR="002A02F4" w:rsidRDefault="002A02F4" w:rsidP="002A02F4">
      <w:r>
        <w:br/>
        <w:t xml:space="preserve">Gjeldende fra og med kontraktsinngåelsestidspunkt og inntil videre. </w:t>
      </w:r>
    </w:p>
    <w:p w:rsidR="002A02F4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Pasientr</w:t>
      </w:r>
      <w:r w:rsidRPr="00E647A1">
        <w:t>eisekontorets åpningstid er kl.</w:t>
      </w:r>
      <w:r>
        <w:t xml:space="preserve"> </w:t>
      </w:r>
      <w:r w:rsidRPr="00E647A1">
        <w:t xml:space="preserve">08.00 – </w:t>
      </w:r>
      <w:r>
        <w:t>16</w:t>
      </w:r>
      <w:r w:rsidRPr="00E647A1">
        <w:t>.00 mandag-fredag</w:t>
      </w:r>
      <w:r>
        <w:t>. Åpningstiden kan bli endret.</w:t>
      </w:r>
    </w:p>
    <w:p w:rsidR="002A02F4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Rekvisisjonsbasert transport skal som hovedregel meldes før transporten starter til pasientreisekontoret av rekvirent eller behandler.</w:t>
      </w:r>
    </w:p>
    <w:p w:rsidR="002A02F4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Pasientreisekontoret samordner turer som går ut av kommunene og til en viss grad turer som går internt i kommunene.</w:t>
      </w:r>
    </w:p>
    <w:p w:rsidR="00772070" w:rsidRDefault="00772070" w:rsidP="00772070">
      <w:pPr>
        <w:pStyle w:val="Listeavsnitt"/>
      </w:pPr>
    </w:p>
    <w:p w:rsidR="00772070" w:rsidRDefault="00772070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Transportør har på eget initiativ ansvar for å bidra til samordning av turer slik at de totale turkostnadene blir så lave som mulige, samtidig som pasientens krav om hensiktsmessig pasienttransport blir ivaretatt.</w:t>
      </w:r>
    </w:p>
    <w:p w:rsidR="002A02F4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 w:rsidRPr="00992213">
        <w:t xml:space="preserve">Pasient med papirrekvisisjon som ringer </w:t>
      </w:r>
      <w:r>
        <w:t>transportør</w:t>
      </w:r>
      <w:r w:rsidRPr="00992213">
        <w:t xml:space="preserve"> direkte innenfor vår åpningstid henvises til tlf: 05515 for å bestille transport.</w:t>
      </w:r>
    </w:p>
    <w:p w:rsidR="002A02F4" w:rsidRPr="00992213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 xml:space="preserve">Pasienten med papirrekvisisjon som </w:t>
      </w:r>
      <w:r w:rsidRPr="00992213">
        <w:t xml:space="preserve">ringer </w:t>
      </w:r>
      <w:r>
        <w:t>transportør</w:t>
      </w:r>
      <w:r w:rsidRPr="00992213">
        <w:t xml:space="preserve"> direkte </w:t>
      </w:r>
      <w:r>
        <w:t>ut</w:t>
      </w:r>
      <w:r w:rsidRPr="00992213">
        <w:t>enfor vår åpningstid</w:t>
      </w:r>
      <w:r>
        <w:t xml:space="preserve">: Transportør etterinnmelder turen til tlf 05515 første virkedag etter at turen er kjørt. TurID mottas fra pasientreisekontoret og skrives på rekvisisjonen. </w:t>
      </w:r>
    </w:p>
    <w:p w:rsidR="002A02F4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Alle rekvisisjoner uten turnummer må etterinnmeldes for å sikre registrering av pasientens betalte egenandel til frikorttelleren.</w:t>
      </w:r>
    </w:p>
    <w:p w:rsidR="002A02F4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Ved forhåndsbestilte turer ut av kommunen er leverandøren ansvarlig for å avtale hentetid-/sted med pasienten dagen før turen starter, i tidsrommet 18.00 til 20.00.</w:t>
      </w:r>
    </w:p>
    <w:p w:rsidR="002A02F4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Reisekontoret skal ha tilbakemelding fra leverandør om hvilket løyve som utfører det enkelte kjøreoppdrag.</w:t>
      </w:r>
    </w:p>
    <w:p w:rsidR="002A02F4" w:rsidRDefault="002A02F4" w:rsidP="002A02F4"/>
    <w:p w:rsidR="002A02F4" w:rsidRDefault="002A02F4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Ved ankomst til bestemmelsessted utenfor kommunen skal leverandøren melde seg for reisekontoret for å avklare om leverandør skal vente, utføre ny tur i ventetid eller returnere</w:t>
      </w:r>
      <w:r w:rsidR="00C50C69">
        <w:t>.</w:t>
      </w:r>
    </w:p>
    <w:p w:rsidR="00C50C69" w:rsidRDefault="00C50C69" w:rsidP="00C50C69">
      <w:pPr>
        <w:pStyle w:val="Listeavsnitt"/>
      </w:pPr>
    </w:p>
    <w:p w:rsidR="00C50C69" w:rsidRDefault="00C50C69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>Bomturer skal omgående meldes til pasientreisekontoret.</w:t>
      </w:r>
    </w:p>
    <w:p w:rsidR="00C50C69" w:rsidRDefault="00C50C69" w:rsidP="00C50C69">
      <w:pPr>
        <w:pStyle w:val="Listeavsnitt"/>
      </w:pPr>
    </w:p>
    <w:p w:rsidR="00C50C69" w:rsidRDefault="00C50C69" w:rsidP="002A02F4">
      <w:pPr>
        <w:numPr>
          <w:ilvl w:val="0"/>
          <w:numId w:val="1"/>
        </w:numPr>
        <w:tabs>
          <w:tab w:val="clear" w:pos="720"/>
          <w:tab w:val="num" w:pos="360"/>
          <w:tab w:val="left" w:pos="1620"/>
        </w:tabs>
        <w:ind w:left="360"/>
      </w:pPr>
      <w:r>
        <w:t xml:space="preserve">Alle kjøretøyer som benyttes til pasienttransport skal ha lett tilgjengelig avviksskjema </w:t>
      </w:r>
      <w:r w:rsidR="003D61C2">
        <w:t xml:space="preserve">for sjåfør og </w:t>
      </w:r>
      <w:r w:rsidR="00772070">
        <w:t>passasjer. Transportør kan benytte Helgelandssykehusets internettløsning for ”Melding om Transportproblemer”.</w:t>
      </w:r>
    </w:p>
    <w:p w:rsidR="00C50C69" w:rsidRDefault="00C50C69" w:rsidP="00C50C69">
      <w:pPr>
        <w:pStyle w:val="Listeavsnitt"/>
      </w:pPr>
    </w:p>
    <w:p w:rsidR="00C50C69" w:rsidRDefault="00C50C69" w:rsidP="00C50C69">
      <w:pPr>
        <w:pStyle w:val="Listeavsnitt"/>
      </w:pPr>
    </w:p>
    <w:p w:rsidR="00C50C69" w:rsidRPr="000865B8" w:rsidRDefault="00C50C69" w:rsidP="00C50C69">
      <w:pPr>
        <w:tabs>
          <w:tab w:val="left" w:pos="1620"/>
        </w:tabs>
      </w:pPr>
    </w:p>
    <w:p w:rsidR="004D4CD5" w:rsidRDefault="004D4CD5">
      <w:pPr>
        <w:tabs>
          <w:tab w:val="left" w:pos="-1418"/>
        </w:tabs>
      </w:pPr>
    </w:p>
    <w:sectPr w:rsidR="004D4CD5" w:rsidSect="002C3919">
      <w:footerReference w:type="default" r:id="rId9"/>
      <w:pgSz w:w="11906" w:h="16838" w:code="9"/>
      <w:pgMar w:top="624" w:right="707" w:bottom="1559" w:left="1418" w:header="709" w:footer="6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51E" w:rsidRDefault="0071151E">
      <w:r>
        <w:separator/>
      </w:r>
    </w:p>
  </w:endnote>
  <w:endnote w:type="continuationSeparator" w:id="0">
    <w:p w:rsidR="0071151E" w:rsidRDefault="00711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C69" w:rsidRDefault="00B26D06" w:rsidP="00DB58F4">
    <w:pPr>
      <w:pStyle w:val="Bunntekst"/>
      <w:tabs>
        <w:tab w:val="clear" w:pos="4536"/>
        <w:tab w:val="clear" w:pos="9072"/>
        <w:tab w:val="left" w:pos="1985"/>
        <w:tab w:val="left" w:pos="3686"/>
        <w:tab w:val="left" w:pos="5387"/>
        <w:tab w:val="left" w:pos="5954"/>
        <w:tab w:val="left" w:pos="6946"/>
        <w:tab w:val="left" w:pos="7655"/>
        <w:tab w:val="left" w:pos="8222"/>
      </w:tabs>
      <w:rPr>
        <w:rFonts w:cs="Arial"/>
        <w:sz w:val="14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-93980</wp:posOffset>
              </wp:positionV>
              <wp:extent cx="6057900" cy="0"/>
              <wp:effectExtent l="8255" t="10795" r="10795" b="825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254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138863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7.4pt" to="473.15pt,-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kSW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" strokeweight=".2pt"/>
          </w:pict>
        </mc:Fallback>
      </mc:AlternateContent>
    </w:r>
    <w:r w:rsidR="00C50C69">
      <w:rPr>
        <w:rFonts w:cs="Arial"/>
        <w:sz w:val="14"/>
      </w:rPr>
      <w:t>Helgelandssykehuset HF</w:t>
    </w:r>
    <w:r w:rsidR="00C50C69">
      <w:rPr>
        <w:rFonts w:cs="Arial"/>
        <w:sz w:val="14"/>
      </w:rPr>
      <w:tab/>
    </w:r>
    <w:r w:rsidR="00C50C69">
      <w:rPr>
        <w:rFonts w:cs="Arial"/>
        <w:sz w:val="14"/>
      </w:rPr>
      <w:tab/>
      <w:t>Helgelandssykehuset</w:t>
    </w:r>
    <w:r w:rsidR="00C50C69">
      <w:rPr>
        <w:rFonts w:cs="Arial"/>
        <w:sz w:val="14"/>
      </w:rPr>
      <w:tab/>
    </w:r>
    <w:r w:rsidR="00C50C69">
      <w:rPr>
        <w:rFonts w:cs="Arial"/>
        <w:sz w:val="14"/>
      </w:rPr>
      <w:tab/>
      <w:t>Helgelandssykehuset</w:t>
    </w:r>
    <w:r w:rsidR="00C50C69">
      <w:rPr>
        <w:rFonts w:cs="Arial"/>
        <w:sz w:val="14"/>
      </w:rPr>
      <w:tab/>
    </w:r>
    <w:r w:rsidR="00C50C69">
      <w:rPr>
        <w:rFonts w:cs="Arial"/>
        <w:sz w:val="14"/>
      </w:rPr>
      <w:tab/>
      <w:t>Helgelandssykehuset Postboks 601</w:t>
    </w:r>
    <w:r w:rsidR="00C50C69">
      <w:rPr>
        <w:rFonts w:cs="Arial"/>
        <w:sz w:val="14"/>
      </w:rPr>
      <w:tab/>
    </w:r>
    <w:r w:rsidR="00C50C69">
      <w:rPr>
        <w:rFonts w:cs="Arial"/>
        <w:sz w:val="14"/>
      </w:rPr>
      <w:tab/>
      <w:t xml:space="preserve">Mo </w:t>
    </w:r>
    <w:smartTag w:uri="urn:schemas-microsoft-com:office:smarttags" w:element="PersonName">
      <w:smartTagPr>
        <w:attr w:name="ProductID" w:val="i Rana  Mosj￸en"/>
      </w:smartTagPr>
      <w:r w:rsidR="00C50C69">
        <w:rPr>
          <w:rFonts w:cs="Arial"/>
          <w:sz w:val="14"/>
        </w:rPr>
        <w:t>i Rana</w:t>
      </w:r>
      <w:r w:rsidR="00C50C69">
        <w:rPr>
          <w:rFonts w:cs="Arial"/>
          <w:sz w:val="14"/>
        </w:rPr>
        <w:tab/>
      </w:r>
      <w:r w:rsidR="00C50C69">
        <w:rPr>
          <w:rFonts w:cs="Arial"/>
          <w:sz w:val="14"/>
        </w:rPr>
        <w:tab/>
        <w:t>Mosjøen</w:t>
      </w:r>
    </w:smartTag>
    <w:r w:rsidR="00C50C69">
      <w:rPr>
        <w:rFonts w:cs="Arial"/>
        <w:sz w:val="14"/>
      </w:rPr>
      <w:tab/>
    </w:r>
    <w:r w:rsidR="00C50C69">
      <w:rPr>
        <w:rFonts w:cs="Arial"/>
        <w:sz w:val="14"/>
      </w:rPr>
      <w:tab/>
    </w:r>
    <w:r w:rsidR="00C50C69">
      <w:rPr>
        <w:rFonts w:cs="Arial"/>
        <w:sz w:val="14"/>
      </w:rPr>
      <w:tab/>
      <w:t>Sandnessjøen</w:t>
    </w:r>
  </w:p>
  <w:p w:rsidR="00C50C69" w:rsidRDefault="00C50C69" w:rsidP="00DB58F4">
    <w:pPr>
      <w:pStyle w:val="Bunntekst"/>
      <w:tabs>
        <w:tab w:val="clear" w:pos="9072"/>
        <w:tab w:val="left" w:pos="1985"/>
        <w:tab w:val="left" w:pos="3686"/>
        <w:tab w:val="left" w:pos="5387"/>
        <w:tab w:val="left" w:pos="5954"/>
        <w:tab w:val="left" w:pos="6946"/>
        <w:tab w:val="left" w:pos="7655"/>
        <w:tab w:val="left" w:pos="8222"/>
        <w:tab w:val="right" w:pos="9356"/>
      </w:tabs>
      <w:rPr>
        <w:rFonts w:cs="Arial"/>
        <w:sz w:val="14"/>
      </w:rPr>
    </w:pPr>
    <w:r>
      <w:rPr>
        <w:rFonts w:cs="Arial"/>
        <w:sz w:val="14"/>
      </w:rPr>
      <w:t>8607 Mo i Rana</w:t>
    </w:r>
    <w:r>
      <w:rPr>
        <w:rFonts w:cs="Arial"/>
        <w:sz w:val="14"/>
      </w:rPr>
      <w:tab/>
    </w:r>
    <w:r>
      <w:rPr>
        <w:rFonts w:cs="Arial"/>
        <w:sz w:val="14"/>
      </w:rPr>
      <w:tab/>
      <w:t>Postboks 601</w:t>
    </w:r>
    <w:r>
      <w:rPr>
        <w:rFonts w:cs="Arial"/>
        <w:sz w:val="14"/>
      </w:rPr>
      <w:tab/>
    </w:r>
    <w:r>
      <w:rPr>
        <w:rFonts w:cs="Arial"/>
        <w:sz w:val="14"/>
      </w:rPr>
      <w:tab/>
    </w:r>
    <w:r>
      <w:rPr>
        <w:rFonts w:cs="Arial"/>
        <w:sz w:val="14"/>
      </w:rPr>
      <w:tab/>
      <w:t>Postboks 568</w:t>
    </w:r>
    <w:r>
      <w:rPr>
        <w:rFonts w:cs="Arial"/>
        <w:sz w:val="14"/>
      </w:rPr>
      <w:tab/>
    </w:r>
    <w:r>
      <w:rPr>
        <w:rFonts w:cs="Arial"/>
        <w:sz w:val="14"/>
      </w:rPr>
      <w:tab/>
    </w:r>
    <w:r>
      <w:rPr>
        <w:rFonts w:cs="Arial"/>
        <w:sz w:val="14"/>
      </w:rPr>
      <w:tab/>
      <w:t>Postboks 613</w:t>
    </w:r>
  </w:p>
  <w:p w:rsidR="00C50C69" w:rsidRDefault="00C50C69" w:rsidP="00DB58F4">
    <w:pPr>
      <w:pStyle w:val="Bunntekst"/>
      <w:tabs>
        <w:tab w:val="clear" w:pos="4536"/>
        <w:tab w:val="left" w:pos="1985"/>
        <w:tab w:val="left" w:pos="3686"/>
        <w:tab w:val="left" w:pos="5387"/>
        <w:tab w:val="left" w:pos="5954"/>
        <w:tab w:val="left" w:pos="8222"/>
      </w:tabs>
      <w:rPr>
        <w:rFonts w:cs="Arial"/>
        <w:sz w:val="14"/>
      </w:rPr>
    </w:pPr>
    <w:r>
      <w:rPr>
        <w:rFonts w:cs="Arial"/>
        <w:sz w:val="14"/>
      </w:rPr>
      <w:tab/>
    </w:r>
    <w:r>
      <w:rPr>
        <w:rFonts w:cs="Arial"/>
        <w:sz w:val="14"/>
      </w:rPr>
      <w:tab/>
      <w:t>8607 Mo i Rana</w:t>
    </w:r>
    <w:r>
      <w:rPr>
        <w:rFonts w:cs="Arial"/>
        <w:sz w:val="14"/>
      </w:rPr>
      <w:tab/>
    </w:r>
    <w:r>
      <w:rPr>
        <w:rFonts w:cs="Arial"/>
        <w:sz w:val="14"/>
      </w:rPr>
      <w:tab/>
      <w:t>8651 Mosjøen</w:t>
    </w:r>
    <w:r>
      <w:rPr>
        <w:rFonts w:cs="Arial"/>
        <w:sz w:val="14"/>
      </w:rPr>
      <w:tab/>
      <w:t>8801 Sandnessjøen</w:t>
    </w:r>
    <w:r>
      <w:rPr>
        <w:rFonts w:cs="Arial"/>
        <w:sz w:val="14"/>
      </w:rPr>
      <w:br/>
      <w:t>Organisasjonsnummer 983974929</w:t>
    </w:r>
    <w:r>
      <w:rPr>
        <w:rFonts w:cs="Arial"/>
        <w:sz w:val="14"/>
      </w:rPr>
      <w:tab/>
      <w:t>Telefon:   75 12 51 00</w:t>
    </w:r>
    <w:r>
      <w:rPr>
        <w:rFonts w:cs="Arial"/>
        <w:sz w:val="14"/>
      </w:rPr>
      <w:tab/>
    </w:r>
    <w:r>
      <w:rPr>
        <w:rFonts w:cs="Arial"/>
        <w:sz w:val="14"/>
      </w:rPr>
      <w:tab/>
      <w:t>Telefon:   75 11 51 00</w:t>
    </w:r>
    <w:r>
      <w:rPr>
        <w:rFonts w:cs="Arial"/>
        <w:sz w:val="14"/>
      </w:rPr>
      <w:tab/>
      <w:t>Telefon:   75 06 51 00</w:t>
    </w:r>
    <w:r>
      <w:rPr>
        <w:rFonts w:cs="Arial"/>
        <w:sz w:val="14"/>
      </w:rPr>
      <w:br/>
      <w:t xml:space="preserve">E-post: </w:t>
    </w:r>
    <w:hyperlink r:id="rId1" w:history="1">
      <w:r w:rsidRPr="00E00AA5">
        <w:rPr>
          <w:rStyle w:val="Hyperkobling"/>
          <w:rFonts w:cs="Arial"/>
          <w:sz w:val="14"/>
        </w:rPr>
        <w:t>postmottak@helgelandssykehuset.no</w:t>
      </w:r>
    </w:hyperlink>
    <w:r>
      <w:rPr>
        <w:rFonts w:cs="Arial"/>
        <w:sz w:val="14"/>
      </w:rPr>
      <w:t xml:space="preserve"> </w:t>
    </w:r>
    <w:r>
      <w:rPr>
        <w:rFonts w:cs="Arial"/>
        <w:sz w:val="14"/>
      </w:rPr>
      <w:tab/>
      <w:t>Telefaks: 75 12 51 06</w:t>
    </w:r>
    <w:r>
      <w:rPr>
        <w:rFonts w:cs="Arial"/>
        <w:sz w:val="14"/>
      </w:rPr>
      <w:tab/>
    </w:r>
    <w:r>
      <w:rPr>
        <w:rFonts w:cs="Arial"/>
        <w:sz w:val="14"/>
      </w:rPr>
      <w:tab/>
      <w:t>Telefaks: 75 11 51 05</w:t>
    </w:r>
    <w:r>
      <w:rPr>
        <w:rFonts w:cs="Arial"/>
        <w:sz w:val="14"/>
      </w:rPr>
      <w:tab/>
      <w:t>Telefaks: 75 06 51 84</w:t>
    </w:r>
    <w:r>
      <w:rPr>
        <w:rFonts w:cs="Arial"/>
        <w:sz w:val="14"/>
      </w:rPr>
      <w:br/>
      <w:t xml:space="preserve">Internett: </w:t>
    </w:r>
    <w:hyperlink r:id="rId2" w:history="1">
      <w:r w:rsidRPr="000F5D6F">
        <w:rPr>
          <w:rStyle w:val="Hyperkobling"/>
          <w:rFonts w:cs="Arial"/>
          <w:sz w:val="14"/>
        </w:rPr>
        <w:t>www.helgelandssykehuset.no</w:t>
      </w:r>
    </w:hyperlink>
  </w:p>
  <w:p w:rsidR="00C50C69" w:rsidRPr="004A2360" w:rsidRDefault="00C50C69">
    <w:pPr>
      <w:pStyle w:val="Bunntekst"/>
      <w:tabs>
        <w:tab w:val="left" w:pos="1985"/>
        <w:tab w:val="left" w:pos="3119"/>
        <w:tab w:val="left" w:pos="5387"/>
        <w:tab w:val="left" w:pos="6237"/>
        <w:tab w:val="left" w:pos="7655"/>
      </w:tabs>
      <w:rPr>
        <w:rFonts w:cs="Arial"/>
        <w:sz w:val="14"/>
      </w:rPr>
    </w:pPr>
    <w:r>
      <w:rPr>
        <w:rFonts w:cs="Arial"/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51E" w:rsidRDefault="0071151E">
      <w:r>
        <w:separator/>
      </w:r>
    </w:p>
  </w:footnote>
  <w:footnote w:type="continuationSeparator" w:id="0">
    <w:p w:rsidR="0071151E" w:rsidRDefault="00711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53E5E"/>
    <w:multiLevelType w:val="hybridMultilevel"/>
    <w:tmpl w:val="BB84630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021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369"/>
    <w:rsid w:val="00234C4F"/>
    <w:rsid w:val="002A02F4"/>
    <w:rsid w:val="002C3919"/>
    <w:rsid w:val="003D61C2"/>
    <w:rsid w:val="004A2360"/>
    <w:rsid w:val="004A2931"/>
    <w:rsid w:val="004D4CD5"/>
    <w:rsid w:val="005274FF"/>
    <w:rsid w:val="005B3D66"/>
    <w:rsid w:val="006F4D1C"/>
    <w:rsid w:val="0071151E"/>
    <w:rsid w:val="00732369"/>
    <w:rsid w:val="007530F0"/>
    <w:rsid w:val="00772070"/>
    <w:rsid w:val="00810133"/>
    <w:rsid w:val="008901CA"/>
    <w:rsid w:val="00951B97"/>
    <w:rsid w:val="009939CD"/>
    <w:rsid w:val="00A42F4C"/>
    <w:rsid w:val="00A742FB"/>
    <w:rsid w:val="00B26D06"/>
    <w:rsid w:val="00B60A9A"/>
    <w:rsid w:val="00B97C39"/>
    <w:rsid w:val="00C50C69"/>
    <w:rsid w:val="00D03925"/>
    <w:rsid w:val="00D730B9"/>
    <w:rsid w:val="00DB58F4"/>
    <w:rsid w:val="00E37168"/>
    <w:rsid w:val="00E75226"/>
    <w:rsid w:val="00F23430"/>
    <w:rsid w:val="00F6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,"/>
  <w:listSeparator w:val=";"/>
  <w15:docId w15:val="{F428082E-F310-4C3E-93E9-10B2EEE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0F0"/>
    <w:rPr>
      <w:rFonts w:ascii="Arial" w:hAnsi="Arial"/>
    </w:rPr>
  </w:style>
  <w:style w:type="paragraph" w:styleId="Overskrift1">
    <w:name w:val="heading 1"/>
    <w:basedOn w:val="Normal"/>
    <w:next w:val="Normal"/>
    <w:qFormat/>
    <w:rsid w:val="007530F0"/>
    <w:pPr>
      <w:keepNext/>
      <w:outlineLvl w:val="0"/>
    </w:pPr>
    <w:rPr>
      <w:rFonts w:cs="Arial"/>
      <w:b/>
      <w:bCs/>
      <w:color w:val="0C2D83"/>
      <w:sz w:val="16"/>
    </w:rPr>
  </w:style>
  <w:style w:type="paragraph" w:styleId="Overskrift2">
    <w:name w:val="heading 2"/>
    <w:basedOn w:val="Normal"/>
    <w:next w:val="Normal"/>
    <w:autoRedefine/>
    <w:qFormat/>
    <w:rsid w:val="002A02F4"/>
    <w:pPr>
      <w:keepNext/>
      <w:tabs>
        <w:tab w:val="num" w:pos="851"/>
        <w:tab w:val="left" w:pos="1620"/>
      </w:tabs>
      <w:spacing w:before="240" w:after="60"/>
      <w:outlineLvl w:val="1"/>
    </w:pPr>
    <w:rPr>
      <w:rFonts w:ascii="Arial Black" w:hAnsi="Arial Black" w:cs="Arial"/>
      <w:i/>
      <w:sz w:val="24"/>
      <w:szCs w:val="24"/>
    </w:rPr>
  </w:style>
  <w:style w:type="paragraph" w:styleId="Overskrift3">
    <w:name w:val="heading 3"/>
    <w:basedOn w:val="Normal"/>
    <w:next w:val="Normal"/>
    <w:autoRedefine/>
    <w:qFormat/>
    <w:rsid w:val="002A02F4"/>
    <w:pPr>
      <w:keepNext/>
      <w:tabs>
        <w:tab w:val="num" w:pos="851"/>
        <w:tab w:val="left" w:pos="1620"/>
      </w:tabs>
      <w:spacing w:before="240" w:after="60"/>
      <w:ind w:left="851" w:hanging="851"/>
      <w:outlineLvl w:val="2"/>
    </w:pPr>
    <w:rPr>
      <w:rFonts w:ascii="Tahoma" w:hAnsi="Tahoma" w:cs="Arial"/>
      <w:b/>
      <w:bCs/>
      <w:sz w:val="24"/>
      <w:szCs w:val="26"/>
    </w:rPr>
  </w:style>
  <w:style w:type="paragraph" w:styleId="Overskrift4">
    <w:name w:val="heading 4"/>
    <w:basedOn w:val="Normal"/>
    <w:next w:val="Normal"/>
    <w:qFormat/>
    <w:rsid w:val="002A02F4"/>
    <w:pPr>
      <w:keepNext/>
      <w:tabs>
        <w:tab w:val="num" w:pos="864"/>
        <w:tab w:val="left" w:pos="1620"/>
      </w:tabs>
      <w:spacing w:before="240" w:after="60"/>
      <w:ind w:left="864" w:hanging="864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2A02F4"/>
    <w:pPr>
      <w:tabs>
        <w:tab w:val="num" w:pos="1008"/>
        <w:tab w:val="left" w:pos="1620"/>
      </w:tabs>
      <w:spacing w:before="240" w:after="60"/>
      <w:ind w:left="1008" w:hanging="1008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2A02F4"/>
    <w:pPr>
      <w:tabs>
        <w:tab w:val="num" w:pos="1152"/>
        <w:tab w:val="left" w:pos="1620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2A02F4"/>
    <w:pPr>
      <w:tabs>
        <w:tab w:val="num" w:pos="1296"/>
        <w:tab w:val="left" w:pos="1620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2A02F4"/>
    <w:pPr>
      <w:tabs>
        <w:tab w:val="num" w:pos="1440"/>
        <w:tab w:val="left" w:pos="162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2A02F4"/>
    <w:pPr>
      <w:tabs>
        <w:tab w:val="num" w:pos="1584"/>
        <w:tab w:val="left" w:pos="1620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7530F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7530F0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rsid w:val="007530F0"/>
    <w:rPr>
      <w:color w:val="0000FF"/>
      <w:u w:val="single"/>
    </w:rPr>
  </w:style>
  <w:style w:type="character" w:styleId="Sidetall">
    <w:name w:val="page number"/>
    <w:basedOn w:val="Standardskriftforavsnitt"/>
    <w:rsid w:val="007530F0"/>
  </w:style>
  <w:style w:type="character" w:styleId="Fulgthyperkobling">
    <w:name w:val="FollowedHyperlink"/>
    <w:basedOn w:val="Standardskriftforavsnitt"/>
    <w:rsid w:val="007530F0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C50C69"/>
    <w:pPr>
      <w:ind w:left="708"/>
    </w:pPr>
  </w:style>
  <w:style w:type="paragraph" w:styleId="Bobletekst">
    <w:name w:val="Balloon Text"/>
    <w:basedOn w:val="Normal"/>
    <w:link w:val="BobletekstTegn"/>
    <w:rsid w:val="003D61C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3D6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elgelandssykehuset.no" TargetMode="External"/><Relationship Id="rId1" Type="http://schemas.openxmlformats.org/officeDocument/2006/relationships/hyperlink" Target="mailto:postmottak@helgelandssykehuset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1870</Characters>
  <Application>Microsoft Office Word</Application>
  <DocSecurity>4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Rana Sykehus</Company>
  <LinksUpToDate>false</LinksUpToDate>
  <CharactersWithSpaces>2218</CharactersWithSpaces>
  <SharedDoc>false</SharedDoc>
  <HLinks>
    <vt:vector size="12" baseType="variant">
      <vt:variant>
        <vt:i4>7929966</vt:i4>
      </vt:variant>
      <vt:variant>
        <vt:i4>3</vt:i4>
      </vt:variant>
      <vt:variant>
        <vt:i4>0</vt:i4>
      </vt:variant>
      <vt:variant>
        <vt:i4>5</vt:i4>
      </vt:variant>
      <vt:variant>
        <vt:lpwstr>http://www.helgelandssykehuset.no/</vt:lpwstr>
      </vt:variant>
      <vt:variant>
        <vt:lpwstr/>
      </vt:variant>
      <vt:variant>
        <vt:i4>6750300</vt:i4>
      </vt:variant>
      <vt:variant>
        <vt:i4>0</vt:i4>
      </vt:variant>
      <vt:variant>
        <vt:i4>0</vt:i4>
      </vt:variant>
      <vt:variant>
        <vt:i4>5</vt:i4>
      </vt:variant>
      <vt:variant>
        <vt:lpwstr>mailto:postmottak@helgelandssykehuset.no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asm001</dc:creator>
  <cp:lastModifiedBy>Sætermo Rune</cp:lastModifiedBy>
  <cp:revision>2</cp:revision>
  <cp:lastPrinted>2012-12-28T12:13:00Z</cp:lastPrinted>
  <dcterms:created xsi:type="dcterms:W3CDTF">2017-01-23T12:28:00Z</dcterms:created>
  <dcterms:modified xsi:type="dcterms:W3CDTF">2017-01-23T12:28:00Z</dcterms:modified>
</cp:coreProperties>
</file>